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19" w:rsidRPr="0017732C" w:rsidRDefault="0017732C" w:rsidP="0017732C">
      <w:pPr>
        <w:spacing w:line="360" w:lineRule="auto"/>
        <w:jc w:val="left"/>
        <w:rPr>
          <w:rFonts w:ascii="华文中宋" w:eastAsia="华文中宋" w:hAnsi="华文中宋"/>
          <w:sz w:val="32"/>
          <w:szCs w:val="28"/>
        </w:rPr>
      </w:pPr>
      <w:r>
        <w:rPr>
          <w:rFonts w:ascii="华文中宋" w:eastAsia="华文中宋" w:hAnsi="华文中宋" w:hint="eastAsia"/>
          <w:sz w:val="32"/>
          <w:szCs w:val="28"/>
        </w:rPr>
        <w:t>附件：</w:t>
      </w:r>
      <w:r w:rsidR="00D85A44" w:rsidRPr="0017732C">
        <w:rPr>
          <w:rFonts w:ascii="华文中宋" w:eastAsia="华文中宋" w:hAnsi="华文中宋" w:hint="eastAsia"/>
          <w:sz w:val="32"/>
          <w:szCs w:val="28"/>
        </w:rPr>
        <w:t>项目公示内容</w:t>
      </w:r>
    </w:p>
    <w:p w:rsidR="00614319" w:rsidRPr="0017732C" w:rsidRDefault="00D85A44" w:rsidP="0017732C">
      <w:pPr>
        <w:spacing w:line="360" w:lineRule="auto"/>
        <w:rPr>
          <w:sz w:val="24"/>
          <w:szCs w:val="28"/>
        </w:rPr>
      </w:pPr>
      <w:r w:rsidRPr="0017732C">
        <w:rPr>
          <w:rFonts w:hint="eastAsia"/>
          <w:b/>
          <w:bCs/>
          <w:sz w:val="24"/>
          <w:szCs w:val="28"/>
        </w:rPr>
        <w:t>项目名称</w:t>
      </w:r>
      <w:r w:rsidRPr="0017732C">
        <w:rPr>
          <w:rFonts w:hint="eastAsia"/>
          <w:sz w:val="24"/>
          <w:szCs w:val="28"/>
        </w:rPr>
        <w:t>：</w:t>
      </w:r>
      <w:r w:rsidR="00C20E36" w:rsidRPr="0017732C">
        <w:rPr>
          <w:rFonts w:hint="eastAsia"/>
          <w:sz w:val="24"/>
          <w:szCs w:val="28"/>
        </w:rPr>
        <w:t>能源技术创新与山西转型发展研究</w:t>
      </w:r>
    </w:p>
    <w:p w:rsidR="00C20E36" w:rsidRPr="0017732C" w:rsidRDefault="00D85A44" w:rsidP="0017732C">
      <w:pPr>
        <w:spacing w:line="360" w:lineRule="auto"/>
        <w:rPr>
          <w:sz w:val="24"/>
          <w:szCs w:val="28"/>
        </w:rPr>
      </w:pPr>
      <w:r w:rsidRPr="0017732C">
        <w:rPr>
          <w:rFonts w:hint="eastAsia"/>
          <w:b/>
          <w:bCs/>
          <w:sz w:val="24"/>
          <w:szCs w:val="28"/>
        </w:rPr>
        <w:t>主要完成单位</w:t>
      </w:r>
      <w:r w:rsidRPr="0017732C">
        <w:rPr>
          <w:rFonts w:hint="eastAsia"/>
          <w:sz w:val="24"/>
          <w:szCs w:val="28"/>
        </w:rPr>
        <w:t>：太原师范学院、</w:t>
      </w:r>
      <w:r w:rsidR="00C20E36" w:rsidRPr="0017732C">
        <w:rPr>
          <w:rFonts w:hint="eastAsia"/>
          <w:sz w:val="24"/>
          <w:szCs w:val="28"/>
        </w:rPr>
        <w:t>对外经贸大学、中央财经大学、</w:t>
      </w:r>
    </w:p>
    <w:p w:rsidR="00C20E36" w:rsidRPr="0017732C" w:rsidRDefault="00C20E36" w:rsidP="0017732C">
      <w:pPr>
        <w:spacing w:line="360" w:lineRule="auto"/>
        <w:ind w:firstLineChars="700" w:firstLine="1680"/>
        <w:rPr>
          <w:sz w:val="24"/>
          <w:szCs w:val="28"/>
        </w:rPr>
      </w:pPr>
      <w:r w:rsidRPr="0017732C">
        <w:rPr>
          <w:rFonts w:hint="eastAsia"/>
          <w:sz w:val="24"/>
          <w:szCs w:val="28"/>
        </w:rPr>
        <w:t>忻州师</w:t>
      </w:r>
      <w:bookmarkStart w:id="0" w:name="_GoBack"/>
      <w:bookmarkEnd w:id="0"/>
      <w:r w:rsidRPr="0017732C">
        <w:rPr>
          <w:rFonts w:hint="eastAsia"/>
          <w:sz w:val="24"/>
          <w:szCs w:val="28"/>
        </w:rPr>
        <w:t>范学院、中北大学</w:t>
      </w:r>
    </w:p>
    <w:p w:rsidR="00614319" w:rsidRPr="0017732C" w:rsidRDefault="00D85A44" w:rsidP="0017732C">
      <w:pPr>
        <w:spacing w:line="360" w:lineRule="auto"/>
        <w:rPr>
          <w:sz w:val="24"/>
          <w:szCs w:val="28"/>
        </w:rPr>
      </w:pPr>
      <w:r w:rsidRPr="0017732C">
        <w:rPr>
          <w:rFonts w:hint="eastAsia"/>
          <w:b/>
          <w:bCs/>
          <w:sz w:val="24"/>
          <w:szCs w:val="28"/>
        </w:rPr>
        <w:t>主要完成人</w:t>
      </w:r>
      <w:r w:rsidRPr="0017732C">
        <w:rPr>
          <w:rFonts w:hint="eastAsia"/>
          <w:sz w:val="24"/>
          <w:szCs w:val="28"/>
        </w:rPr>
        <w:t>：</w:t>
      </w:r>
      <w:r w:rsidR="00C20E36" w:rsidRPr="0017732C">
        <w:rPr>
          <w:rFonts w:hint="eastAsia"/>
          <w:sz w:val="24"/>
          <w:szCs w:val="28"/>
        </w:rPr>
        <w:t>郭丕斌</w:t>
      </w:r>
      <w:r w:rsidRPr="0017732C">
        <w:rPr>
          <w:rFonts w:hint="eastAsia"/>
          <w:sz w:val="24"/>
          <w:szCs w:val="28"/>
        </w:rPr>
        <w:t>（太原师范学院）</w:t>
      </w:r>
      <w:r w:rsidRPr="0017732C">
        <w:rPr>
          <w:rFonts w:hint="eastAsia"/>
          <w:sz w:val="24"/>
          <w:szCs w:val="28"/>
        </w:rPr>
        <w:t xml:space="preserve">  </w:t>
      </w:r>
    </w:p>
    <w:p w:rsidR="00614319" w:rsidRPr="0017732C" w:rsidRDefault="00D85A44" w:rsidP="0017732C">
      <w:pPr>
        <w:spacing w:line="360" w:lineRule="auto"/>
        <w:rPr>
          <w:sz w:val="24"/>
          <w:szCs w:val="28"/>
        </w:rPr>
      </w:pPr>
      <w:r w:rsidRPr="0017732C">
        <w:rPr>
          <w:rFonts w:hint="eastAsia"/>
          <w:sz w:val="24"/>
          <w:szCs w:val="28"/>
        </w:rPr>
        <w:t xml:space="preserve">            </w:t>
      </w:r>
      <w:r w:rsidR="00C20E36" w:rsidRPr="0017732C">
        <w:rPr>
          <w:rFonts w:hint="eastAsia"/>
          <w:sz w:val="24"/>
          <w:szCs w:val="28"/>
        </w:rPr>
        <w:t>吕文栋（对外经贸大学</w:t>
      </w:r>
      <w:r w:rsidRPr="0017732C">
        <w:rPr>
          <w:rFonts w:hint="eastAsia"/>
          <w:sz w:val="24"/>
          <w:szCs w:val="28"/>
        </w:rPr>
        <w:t>）</w:t>
      </w:r>
    </w:p>
    <w:p w:rsidR="00614319" w:rsidRPr="0017732C" w:rsidRDefault="00D85A44" w:rsidP="0017732C">
      <w:pPr>
        <w:spacing w:line="360" w:lineRule="auto"/>
        <w:rPr>
          <w:sz w:val="24"/>
          <w:szCs w:val="28"/>
        </w:rPr>
      </w:pPr>
      <w:r w:rsidRPr="0017732C">
        <w:rPr>
          <w:rFonts w:hint="eastAsia"/>
          <w:sz w:val="24"/>
          <w:szCs w:val="28"/>
        </w:rPr>
        <w:t xml:space="preserve">            </w:t>
      </w:r>
      <w:r w:rsidR="00C20E36" w:rsidRPr="0017732C">
        <w:rPr>
          <w:rFonts w:hint="eastAsia"/>
          <w:sz w:val="24"/>
          <w:szCs w:val="28"/>
        </w:rPr>
        <w:t>赵</w:t>
      </w:r>
      <w:r w:rsidR="00C20E36" w:rsidRPr="0017732C">
        <w:rPr>
          <w:rFonts w:hint="eastAsia"/>
          <w:sz w:val="24"/>
          <w:szCs w:val="28"/>
        </w:rPr>
        <w:t xml:space="preserve">  </w:t>
      </w:r>
      <w:r w:rsidR="00C20E36" w:rsidRPr="0017732C">
        <w:rPr>
          <w:rFonts w:hint="eastAsia"/>
          <w:sz w:val="24"/>
          <w:szCs w:val="28"/>
        </w:rPr>
        <w:t>杨</w:t>
      </w:r>
      <w:r w:rsidRPr="0017732C">
        <w:rPr>
          <w:rFonts w:hint="eastAsia"/>
          <w:sz w:val="24"/>
          <w:szCs w:val="28"/>
        </w:rPr>
        <w:t>（中央财经大学）</w:t>
      </w:r>
    </w:p>
    <w:p w:rsidR="00614319" w:rsidRPr="0017732C" w:rsidRDefault="00D85A44" w:rsidP="0017732C">
      <w:pPr>
        <w:spacing w:line="360" w:lineRule="auto"/>
        <w:rPr>
          <w:sz w:val="24"/>
          <w:szCs w:val="28"/>
        </w:rPr>
      </w:pPr>
      <w:r w:rsidRPr="0017732C">
        <w:rPr>
          <w:rFonts w:hint="eastAsia"/>
          <w:sz w:val="24"/>
          <w:szCs w:val="28"/>
        </w:rPr>
        <w:t xml:space="preserve">            </w:t>
      </w:r>
      <w:r w:rsidR="00C20E36" w:rsidRPr="0017732C">
        <w:rPr>
          <w:rFonts w:hint="eastAsia"/>
          <w:sz w:val="24"/>
          <w:szCs w:val="28"/>
        </w:rPr>
        <w:t>周喜君</w:t>
      </w:r>
      <w:r w:rsidRPr="0017732C">
        <w:rPr>
          <w:rFonts w:hint="eastAsia"/>
          <w:sz w:val="24"/>
          <w:szCs w:val="28"/>
        </w:rPr>
        <w:t>（</w:t>
      </w:r>
      <w:r w:rsidR="00C20E36" w:rsidRPr="0017732C">
        <w:rPr>
          <w:rFonts w:hint="eastAsia"/>
          <w:sz w:val="24"/>
          <w:szCs w:val="28"/>
        </w:rPr>
        <w:t>忻州师范学院</w:t>
      </w:r>
      <w:r w:rsidRPr="0017732C">
        <w:rPr>
          <w:rFonts w:hint="eastAsia"/>
          <w:sz w:val="24"/>
          <w:szCs w:val="28"/>
        </w:rPr>
        <w:t>）</w:t>
      </w:r>
    </w:p>
    <w:p w:rsidR="00C20E36" w:rsidRPr="0017732C" w:rsidRDefault="00C20E36" w:rsidP="0017732C">
      <w:pPr>
        <w:spacing w:line="360" w:lineRule="auto"/>
        <w:ind w:firstLineChars="600" w:firstLine="1440"/>
        <w:rPr>
          <w:sz w:val="24"/>
          <w:szCs w:val="28"/>
        </w:rPr>
      </w:pPr>
      <w:r w:rsidRPr="0017732C">
        <w:rPr>
          <w:rFonts w:hint="eastAsia"/>
          <w:sz w:val="24"/>
          <w:szCs w:val="28"/>
        </w:rPr>
        <w:t>齐晓燕（忻州师范学院）</w:t>
      </w:r>
    </w:p>
    <w:p w:rsidR="00EA003B" w:rsidRPr="0017732C" w:rsidRDefault="00EA003B" w:rsidP="0017732C">
      <w:pPr>
        <w:spacing w:line="360" w:lineRule="auto"/>
        <w:ind w:firstLineChars="600" w:firstLine="1440"/>
        <w:rPr>
          <w:sz w:val="24"/>
          <w:szCs w:val="28"/>
        </w:rPr>
      </w:pPr>
      <w:r w:rsidRPr="0017732C">
        <w:rPr>
          <w:rFonts w:hint="eastAsia"/>
          <w:sz w:val="24"/>
          <w:szCs w:val="28"/>
        </w:rPr>
        <w:t>吴青龙（中北大学）</w:t>
      </w:r>
    </w:p>
    <w:p w:rsidR="00EA003B" w:rsidRPr="0017732C" w:rsidRDefault="00EA003B" w:rsidP="0017732C">
      <w:pPr>
        <w:spacing w:line="360" w:lineRule="auto"/>
        <w:ind w:firstLineChars="600" w:firstLine="1440"/>
        <w:rPr>
          <w:sz w:val="24"/>
          <w:szCs w:val="28"/>
        </w:rPr>
      </w:pPr>
      <w:r w:rsidRPr="0017732C">
        <w:rPr>
          <w:rFonts w:hint="eastAsia"/>
          <w:sz w:val="24"/>
          <w:szCs w:val="28"/>
        </w:rPr>
        <w:t>周</w:t>
      </w:r>
      <w:r w:rsidRPr="0017732C">
        <w:rPr>
          <w:rFonts w:hint="eastAsia"/>
          <w:sz w:val="24"/>
          <w:szCs w:val="28"/>
        </w:rPr>
        <w:t xml:space="preserve">  </w:t>
      </w:r>
      <w:proofErr w:type="gramStart"/>
      <w:r w:rsidRPr="0017732C">
        <w:rPr>
          <w:rFonts w:hint="eastAsia"/>
          <w:sz w:val="24"/>
          <w:szCs w:val="28"/>
        </w:rPr>
        <w:t>璇</w:t>
      </w:r>
      <w:proofErr w:type="gramEnd"/>
      <w:r w:rsidRPr="0017732C">
        <w:rPr>
          <w:rFonts w:hint="eastAsia"/>
          <w:sz w:val="24"/>
          <w:szCs w:val="28"/>
        </w:rPr>
        <w:t>（中北大学）</w:t>
      </w:r>
    </w:p>
    <w:p w:rsidR="00614319" w:rsidRPr="0017732C" w:rsidRDefault="00D85A44" w:rsidP="0017732C">
      <w:pPr>
        <w:spacing w:line="360" w:lineRule="auto"/>
        <w:rPr>
          <w:sz w:val="24"/>
          <w:szCs w:val="28"/>
        </w:rPr>
      </w:pPr>
      <w:r w:rsidRPr="0017732C">
        <w:rPr>
          <w:rFonts w:hint="eastAsia"/>
          <w:b/>
          <w:bCs/>
          <w:sz w:val="24"/>
          <w:szCs w:val="28"/>
        </w:rPr>
        <w:t>提名者及提名意见：</w:t>
      </w:r>
      <w:r w:rsidRPr="0017732C">
        <w:rPr>
          <w:rFonts w:hint="eastAsia"/>
          <w:sz w:val="24"/>
          <w:szCs w:val="28"/>
        </w:rPr>
        <w:t>山西教育厅，同意申报</w:t>
      </w:r>
    </w:p>
    <w:p w:rsidR="00614319" w:rsidRPr="0017732C" w:rsidRDefault="00D85A44" w:rsidP="0017732C">
      <w:pPr>
        <w:spacing w:line="360" w:lineRule="auto"/>
        <w:rPr>
          <w:sz w:val="24"/>
          <w:szCs w:val="28"/>
        </w:rPr>
      </w:pPr>
      <w:r w:rsidRPr="0017732C">
        <w:rPr>
          <w:rFonts w:hint="eastAsia"/>
          <w:b/>
          <w:bCs/>
          <w:sz w:val="24"/>
          <w:szCs w:val="28"/>
        </w:rPr>
        <w:t>完成人合作关系说明</w:t>
      </w:r>
      <w:r w:rsidRPr="0017732C">
        <w:rPr>
          <w:rFonts w:hint="eastAsia"/>
          <w:b/>
          <w:bCs/>
          <w:sz w:val="24"/>
          <w:szCs w:val="28"/>
        </w:rPr>
        <w:t>:</w:t>
      </w:r>
      <w:r w:rsidRPr="0017732C">
        <w:rPr>
          <w:rFonts w:hint="eastAsia"/>
          <w:sz w:val="24"/>
          <w:szCs w:val="28"/>
        </w:rPr>
        <w:t xml:space="preserve"> </w:t>
      </w:r>
      <w:r w:rsidR="00803AB8" w:rsidRPr="0017732C">
        <w:rPr>
          <w:rFonts w:hint="eastAsia"/>
          <w:sz w:val="24"/>
          <w:szCs w:val="28"/>
        </w:rPr>
        <w:t>吕文栋（对外经贸大学）、赵</w:t>
      </w:r>
      <w:r w:rsidR="00803AB8" w:rsidRPr="0017732C">
        <w:rPr>
          <w:rFonts w:hint="eastAsia"/>
          <w:sz w:val="24"/>
          <w:szCs w:val="28"/>
        </w:rPr>
        <w:t xml:space="preserve">  </w:t>
      </w:r>
      <w:r w:rsidR="00803AB8" w:rsidRPr="0017732C">
        <w:rPr>
          <w:rFonts w:hint="eastAsia"/>
          <w:sz w:val="24"/>
          <w:szCs w:val="28"/>
        </w:rPr>
        <w:t>杨（中央财经大学）、周喜君（忻州师范学院）、齐晓燕（忻州师范学院）、吴青龙（中北大学）、周</w:t>
      </w:r>
      <w:r w:rsidR="00803AB8" w:rsidRPr="0017732C">
        <w:rPr>
          <w:rFonts w:hint="eastAsia"/>
          <w:sz w:val="24"/>
          <w:szCs w:val="28"/>
        </w:rPr>
        <w:t xml:space="preserve"> </w:t>
      </w:r>
      <w:r w:rsidR="00803AB8" w:rsidRPr="0017732C">
        <w:rPr>
          <w:rFonts w:hint="eastAsia"/>
          <w:sz w:val="24"/>
          <w:szCs w:val="28"/>
        </w:rPr>
        <w:t>璇（中北大学）</w:t>
      </w:r>
      <w:r w:rsidRPr="0017732C">
        <w:rPr>
          <w:rFonts w:hint="eastAsia"/>
          <w:sz w:val="24"/>
          <w:szCs w:val="28"/>
        </w:rPr>
        <w:t>均为</w:t>
      </w:r>
      <w:r w:rsidR="00803AB8" w:rsidRPr="0017732C">
        <w:rPr>
          <w:rFonts w:hint="eastAsia"/>
          <w:sz w:val="24"/>
          <w:szCs w:val="28"/>
        </w:rPr>
        <w:t>项目合作</w:t>
      </w:r>
      <w:r w:rsidRPr="0017732C">
        <w:rPr>
          <w:rFonts w:hint="eastAsia"/>
          <w:sz w:val="24"/>
          <w:szCs w:val="28"/>
        </w:rPr>
        <w:t>研究人员。</w:t>
      </w:r>
    </w:p>
    <w:p w:rsidR="00614319" w:rsidRPr="0017732C" w:rsidRDefault="00D85A44" w:rsidP="0017732C">
      <w:pPr>
        <w:spacing w:line="360" w:lineRule="auto"/>
        <w:rPr>
          <w:sz w:val="24"/>
          <w:szCs w:val="28"/>
        </w:rPr>
      </w:pPr>
      <w:r w:rsidRPr="0017732C">
        <w:rPr>
          <w:rFonts w:hint="eastAsia"/>
          <w:b/>
          <w:bCs/>
          <w:sz w:val="24"/>
          <w:szCs w:val="28"/>
        </w:rPr>
        <w:t>知情同意证明</w:t>
      </w:r>
      <w:r w:rsidRPr="0017732C">
        <w:rPr>
          <w:rFonts w:hint="eastAsia"/>
          <w:b/>
          <w:bCs/>
          <w:sz w:val="24"/>
          <w:szCs w:val="28"/>
        </w:rPr>
        <w:t>:</w:t>
      </w:r>
      <w:r w:rsidRPr="0017732C">
        <w:rPr>
          <w:rFonts w:hint="eastAsia"/>
          <w:sz w:val="24"/>
          <w:szCs w:val="28"/>
        </w:rPr>
        <w:t xml:space="preserve"> </w:t>
      </w:r>
      <w:r w:rsidRPr="0017732C">
        <w:rPr>
          <w:rFonts w:hint="eastAsia"/>
          <w:sz w:val="24"/>
          <w:szCs w:val="28"/>
        </w:rPr>
        <w:t>主要完成人及所在单位、利害关系人及所在单位均已出具知情证明并同意报奖。</w:t>
      </w:r>
    </w:p>
    <w:p w:rsidR="005E702E" w:rsidRPr="0017732C" w:rsidRDefault="005E702E" w:rsidP="0017732C">
      <w:pPr>
        <w:spacing w:line="360" w:lineRule="auto"/>
        <w:rPr>
          <w:sz w:val="24"/>
          <w:szCs w:val="28"/>
        </w:rPr>
      </w:pPr>
    </w:p>
    <w:p w:rsidR="00614319" w:rsidRPr="0017732C" w:rsidRDefault="00D85A44" w:rsidP="0017732C">
      <w:pPr>
        <w:spacing w:line="360" w:lineRule="auto"/>
        <w:rPr>
          <w:rFonts w:cs="宋体"/>
          <w:bCs/>
          <w:sz w:val="24"/>
          <w:szCs w:val="28"/>
        </w:rPr>
      </w:pPr>
      <w:r w:rsidRPr="0017732C">
        <w:rPr>
          <w:rFonts w:cs="宋体" w:hint="eastAsia"/>
          <w:b/>
          <w:sz w:val="24"/>
          <w:szCs w:val="28"/>
        </w:rPr>
        <w:t>项目简介</w:t>
      </w:r>
      <w:r w:rsidRPr="0017732C">
        <w:rPr>
          <w:rFonts w:cs="宋体" w:hint="eastAsia"/>
          <w:bCs/>
          <w:sz w:val="24"/>
          <w:szCs w:val="28"/>
        </w:rPr>
        <w:t>：</w:t>
      </w:r>
    </w:p>
    <w:p w:rsidR="004157BF" w:rsidRPr="0017732C" w:rsidRDefault="004157BF" w:rsidP="0017732C">
      <w:pPr>
        <w:spacing w:line="360" w:lineRule="auto"/>
        <w:ind w:firstLine="576"/>
        <w:rPr>
          <w:sz w:val="24"/>
          <w:szCs w:val="28"/>
        </w:rPr>
      </w:pPr>
      <w:r w:rsidRPr="0017732C">
        <w:rPr>
          <w:rFonts w:hint="eastAsia"/>
          <w:sz w:val="24"/>
          <w:szCs w:val="28"/>
        </w:rPr>
        <w:t>本项目是教育部人文社科规划基金项目“能源技术创新视角的煤炭资源型经济转型研究”（</w:t>
      </w:r>
      <w:r w:rsidRPr="0017732C">
        <w:rPr>
          <w:rFonts w:hint="eastAsia"/>
          <w:sz w:val="24"/>
          <w:szCs w:val="28"/>
        </w:rPr>
        <w:t>11YJA630025</w:t>
      </w:r>
      <w:r w:rsidRPr="0017732C">
        <w:rPr>
          <w:rFonts w:hint="eastAsia"/>
          <w:sz w:val="24"/>
          <w:szCs w:val="28"/>
        </w:rPr>
        <w:t>）、山西经济社会发展重大研究课题“加快推进资源型地区‘全产业链’构建研究”（</w:t>
      </w:r>
      <w:r w:rsidRPr="0017732C">
        <w:rPr>
          <w:rFonts w:hint="eastAsia"/>
          <w:sz w:val="24"/>
          <w:szCs w:val="28"/>
        </w:rPr>
        <w:t>ZDA201301</w:t>
      </w:r>
      <w:r w:rsidRPr="0017732C">
        <w:rPr>
          <w:rFonts w:hint="eastAsia"/>
          <w:sz w:val="24"/>
          <w:szCs w:val="28"/>
        </w:rPr>
        <w:t>）和山西省回国留学人员科研资助项目“山西资源型经济转型评价”（</w:t>
      </w:r>
      <w:r w:rsidRPr="0017732C">
        <w:rPr>
          <w:rFonts w:hint="eastAsia"/>
          <w:sz w:val="24"/>
          <w:szCs w:val="28"/>
        </w:rPr>
        <w:t>2015-97</w:t>
      </w:r>
      <w:r w:rsidRPr="0017732C">
        <w:rPr>
          <w:rFonts w:hint="eastAsia"/>
          <w:sz w:val="24"/>
          <w:szCs w:val="28"/>
        </w:rPr>
        <w:t>）的系列研究成果，由太原师范学院和对外经贸大学等单位共同完成。</w:t>
      </w:r>
      <w:r w:rsidRPr="0017732C">
        <w:rPr>
          <w:rFonts w:hint="eastAsia"/>
          <w:sz w:val="24"/>
          <w:szCs w:val="28"/>
        </w:rPr>
        <w:t xml:space="preserve">      </w:t>
      </w:r>
    </w:p>
    <w:p w:rsidR="004157BF" w:rsidRPr="0017732C" w:rsidRDefault="004157BF" w:rsidP="0017732C">
      <w:pPr>
        <w:spacing w:line="360" w:lineRule="auto"/>
        <w:ind w:firstLine="576"/>
        <w:rPr>
          <w:sz w:val="24"/>
          <w:szCs w:val="28"/>
        </w:rPr>
      </w:pPr>
      <w:r w:rsidRPr="0017732C">
        <w:rPr>
          <w:rFonts w:hint="eastAsia"/>
          <w:sz w:val="24"/>
          <w:szCs w:val="28"/>
        </w:rPr>
        <w:t>研究内容包括煤炭资源型区域“资源诅咒”问题实证分析、转型影响因素与动力机制研究，山西产业关联分析、转型绩效评价、转型出路与对策研究等。研究发现：（</w:t>
      </w:r>
      <w:r w:rsidRPr="0017732C">
        <w:rPr>
          <w:rFonts w:hint="eastAsia"/>
          <w:sz w:val="24"/>
          <w:szCs w:val="28"/>
        </w:rPr>
        <w:t>1</w:t>
      </w:r>
      <w:r w:rsidRPr="0017732C">
        <w:rPr>
          <w:rFonts w:hint="eastAsia"/>
          <w:sz w:val="24"/>
          <w:szCs w:val="28"/>
        </w:rPr>
        <w:t>）我国经济增长对煤炭依赖性突出，煤炭消费不仅对大气污染影响严重，也导致资源型区域的“资源诅咒”现象；（</w:t>
      </w:r>
      <w:r w:rsidRPr="0017732C">
        <w:rPr>
          <w:rFonts w:hint="eastAsia"/>
          <w:sz w:val="24"/>
          <w:szCs w:val="28"/>
        </w:rPr>
        <w:t>2</w:t>
      </w:r>
      <w:r w:rsidRPr="0017732C">
        <w:rPr>
          <w:rFonts w:hint="eastAsia"/>
          <w:sz w:val="24"/>
          <w:szCs w:val="28"/>
        </w:rPr>
        <w:t>）转型困难的深层次原因在于能源技术的“锁定”状态；（</w:t>
      </w:r>
      <w:r w:rsidRPr="0017732C">
        <w:rPr>
          <w:rFonts w:hint="eastAsia"/>
          <w:sz w:val="24"/>
          <w:szCs w:val="28"/>
        </w:rPr>
        <w:t>3</w:t>
      </w:r>
      <w:r w:rsidRPr="0017732C">
        <w:rPr>
          <w:rFonts w:hint="eastAsia"/>
          <w:sz w:val="24"/>
          <w:szCs w:val="28"/>
        </w:rPr>
        <w:t>）转型的出路在于通过能源技术创新促进能源利用</w:t>
      </w:r>
      <w:r w:rsidRPr="0017732C">
        <w:rPr>
          <w:rFonts w:hint="eastAsia"/>
          <w:sz w:val="24"/>
          <w:szCs w:val="28"/>
        </w:rPr>
        <w:lastRenderedPageBreak/>
        <w:t>“技术</w:t>
      </w:r>
      <w:r w:rsidRPr="0017732C">
        <w:rPr>
          <w:rFonts w:hint="eastAsia"/>
          <w:sz w:val="24"/>
          <w:szCs w:val="28"/>
        </w:rPr>
        <w:t>-</w:t>
      </w:r>
      <w:r w:rsidRPr="0017732C">
        <w:rPr>
          <w:rFonts w:hint="eastAsia"/>
          <w:sz w:val="24"/>
          <w:szCs w:val="28"/>
        </w:rPr>
        <w:t>经济范式”变迁；（</w:t>
      </w:r>
      <w:r w:rsidRPr="0017732C">
        <w:rPr>
          <w:rFonts w:hint="eastAsia"/>
          <w:sz w:val="24"/>
          <w:szCs w:val="28"/>
        </w:rPr>
        <w:t>4</w:t>
      </w:r>
      <w:r w:rsidRPr="0017732C">
        <w:rPr>
          <w:rFonts w:hint="eastAsia"/>
          <w:sz w:val="24"/>
          <w:szCs w:val="28"/>
        </w:rPr>
        <w:t>）山西“综改区”设立以来转型效果明显。</w:t>
      </w:r>
    </w:p>
    <w:p w:rsidR="004157BF" w:rsidRPr="0017732C" w:rsidRDefault="004157BF" w:rsidP="0017732C">
      <w:pPr>
        <w:spacing w:line="360" w:lineRule="auto"/>
        <w:ind w:firstLine="576"/>
        <w:rPr>
          <w:sz w:val="24"/>
          <w:szCs w:val="28"/>
        </w:rPr>
      </w:pPr>
      <w:r w:rsidRPr="0017732C">
        <w:rPr>
          <w:rFonts w:hint="eastAsia"/>
          <w:sz w:val="24"/>
          <w:szCs w:val="28"/>
        </w:rPr>
        <w:t> </w:t>
      </w:r>
      <w:r w:rsidRPr="0017732C">
        <w:rPr>
          <w:rFonts w:hint="eastAsia"/>
          <w:sz w:val="24"/>
          <w:szCs w:val="28"/>
        </w:rPr>
        <w:t>创新之处：（</w:t>
      </w:r>
      <w:r w:rsidRPr="0017732C">
        <w:rPr>
          <w:rFonts w:hint="eastAsia"/>
          <w:sz w:val="24"/>
          <w:szCs w:val="28"/>
        </w:rPr>
        <w:t>1</w:t>
      </w:r>
      <w:r w:rsidRPr="0017732C">
        <w:rPr>
          <w:rFonts w:hint="eastAsia"/>
          <w:sz w:val="24"/>
          <w:szCs w:val="28"/>
        </w:rPr>
        <w:t>）通过山西各产业之间的关联程度发现煤炭在多个行业的利用限定了转型的动力；（</w:t>
      </w:r>
      <w:r w:rsidRPr="0017732C">
        <w:rPr>
          <w:rFonts w:hint="eastAsia"/>
          <w:sz w:val="24"/>
          <w:szCs w:val="28"/>
        </w:rPr>
        <w:t>2</w:t>
      </w:r>
      <w:r w:rsidRPr="0017732C">
        <w:rPr>
          <w:rFonts w:hint="eastAsia"/>
          <w:sz w:val="24"/>
          <w:szCs w:val="28"/>
        </w:rPr>
        <w:t>）实证了影响煤炭资源型经济转型的主要因素是能源技术创新、能源市场和社会技术制度，尤其以能源技术创新的影响最为重要；（</w:t>
      </w:r>
      <w:r w:rsidRPr="0017732C">
        <w:rPr>
          <w:rFonts w:hint="eastAsia"/>
          <w:sz w:val="24"/>
          <w:szCs w:val="28"/>
        </w:rPr>
        <w:t>3</w:t>
      </w:r>
      <w:r w:rsidRPr="0017732C">
        <w:rPr>
          <w:rFonts w:hint="eastAsia"/>
          <w:sz w:val="24"/>
          <w:szCs w:val="28"/>
        </w:rPr>
        <w:t>）提出了</w:t>
      </w:r>
      <w:r w:rsidRPr="0017732C">
        <w:rPr>
          <w:rFonts w:hint="eastAsia"/>
          <w:sz w:val="24"/>
          <w:szCs w:val="28"/>
        </w:rPr>
        <w:t> </w:t>
      </w:r>
      <w:r w:rsidRPr="0017732C">
        <w:rPr>
          <w:rFonts w:hint="eastAsia"/>
          <w:sz w:val="24"/>
          <w:szCs w:val="28"/>
        </w:rPr>
        <w:t>“交叉三步走”战略，认为煤炭资源型经济转型需要经历一个从“生产方式转型”到“组织方式转型”，再到“产业结构转型”的交叉递进过程。</w:t>
      </w:r>
    </w:p>
    <w:p w:rsidR="00614319" w:rsidRPr="0017732C" w:rsidRDefault="004157BF" w:rsidP="0017732C">
      <w:pPr>
        <w:spacing w:line="360" w:lineRule="auto"/>
        <w:ind w:firstLine="576"/>
        <w:rPr>
          <w:sz w:val="24"/>
          <w:szCs w:val="28"/>
        </w:rPr>
      </w:pPr>
      <w:r w:rsidRPr="0017732C">
        <w:rPr>
          <w:rFonts w:hint="eastAsia"/>
          <w:sz w:val="24"/>
          <w:szCs w:val="28"/>
        </w:rPr>
        <w:t>理论贡献方面，出版专著</w:t>
      </w:r>
      <w:r w:rsidRPr="0017732C">
        <w:rPr>
          <w:rFonts w:hint="eastAsia"/>
          <w:sz w:val="24"/>
          <w:szCs w:val="28"/>
        </w:rPr>
        <w:t>1</w:t>
      </w:r>
      <w:r w:rsidRPr="0017732C">
        <w:rPr>
          <w:rFonts w:hint="eastAsia"/>
          <w:sz w:val="24"/>
          <w:szCs w:val="28"/>
        </w:rPr>
        <w:t>部，发表学术论文</w:t>
      </w:r>
      <w:r w:rsidRPr="0017732C">
        <w:rPr>
          <w:rFonts w:hint="eastAsia"/>
          <w:sz w:val="24"/>
          <w:szCs w:val="28"/>
        </w:rPr>
        <w:t>35</w:t>
      </w:r>
      <w:r w:rsidRPr="0017732C">
        <w:rPr>
          <w:rFonts w:hint="eastAsia"/>
          <w:sz w:val="24"/>
          <w:szCs w:val="28"/>
        </w:rPr>
        <w:t>篇。论文被</w:t>
      </w:r>
      <w:r w:rsidRPr="0017732C">
        <w:rPr>
          <w:rFonts w:hint="eastAsia"/>
          <w:sz w:val="24"/>
          <w:szCs w:val="28"/>
        </w:rPr>
        <w:t>SCI</w:t>
      </w:r>
      <w:r w:rsidRPr="0017732C">
        <w:rPr>
          <w:rFonts w:hint="eastAsia"/>
          <w:sz w:val="24"/>
          <w:szCs w:val="28"/>
        </w:rPr>
        <w:t>和</w:t>
      </w:r>
      <w:r w:rsidRPr="0017732C">
        <w:rPr>
          <w:rFonts w:hint="eastAsia"/>
          <w:sz w:val="24"/>
          <w:szCs w:val="28"/>
        </w:rPr>
        <w:t>SSCI</w:t>
      </w:r>
      <w:r w:rsidRPr="0017732C">
        <w:rPr>
          <w:rFonts w:hint="eastAsia"/>
          <w:sz w:val="24"/>
          <w:szCs w:val="28"/>
        </w:rPr>
        <w:t>双收录</w:t>
      </w:r>
      <w:r w:rsidRPr="0017732C">
        <w:rPr>
          <w:rFonts w:hint="eastAsia"/>
          <w:sz w:val="24"/>
          <w:szCs w:val="28"/>
        </w:rPr>
        <w:t>3</w:t>
      </w:r>
      <w:r w:rsidRPr="0017732C">
        <w:rPr>
          <w:rFonts w:hint="eastAsia"/>
          <w:sz w:val="24"/>
          <w:szCs w:val="28"/>
        </w:rPr>
        <w:t>篇、</w:t>
      </w:r>
      <w:r w:rsidRPr="0017732C">
        <w:rPr>
          <w:rFonts w:hint="eastAsia"/>
          <w:sz w:val="24"/>
          <w:szCs w:val="28"/>
        </w:rPr>
        <w:t>CSSCI 11</w:t>
      </w:r>
      <w:r w:rsidRPr="0017732C">
        <w:rPr>
          <w:rFonts w:hint="eastAsia"/>
          <w:sz w:val="24"/>
          <w:szCs w:val="28"/>
        </w:rPr>
        <w:t>篇、中文核心期刊</w:t>
      </w:r>
      <w:r w:rsidRPr="0017732C">
        <w:rPr>
          <w:rFonts w:hint="eastAsia"/>
          <w:sz w:val="24"/>
          <w:szCs w:val="28"/>
        </w:rPr>
        <w:t>9</w:t>
      </w:r>
      <w:r w:rsidRPr="0017732C">
        <w:rPr>
          <w:rFonts w:hint="eastAsia"/>
          <w:sz w:val="24"/>
          <w:szCs w:val="28"/>
        </w:rPr>
        <w:t>篇。这些研究成果对于能源技术创新与煤炭资源型经济转型理论的深度融合开辟了新的视角，得到了同行的认同，产生了较为广泛的学术影响。</w:t>
      </w:r>
      <w:r w:rsidRPr="0017732C">
        <w:rPr>
          <w:rFonts w:hint="eastAsia"/>
          <w:sz w:val="24"/>
          <w:szCs w:val="28"/>
        </w:rPr>
        <w:t> </w:t>
      </w:r>
      <w:r w:rsidRPr="0017732C">
        <w:rPr>
          <w:rFonts w:hint="eastAsia"/>
          <w:sz w:val="24"/>
          <w:szCs w:val="28"/>
        </w:rPr>
        <w:t>应用价值方面，研究成果先后</w:t>
      </w:r>
      <w:r w:rsidR="00DF3345" w:rsidRPr="0017732C">
        <w:rPr>
          <w:rFonts w:hint="eastAsia"/>
          <w:sz w:val="24"/>
          <w:szCs w:val="28"/>
        </w:rPr>
        <w:t>提交</w:t>
      </w:r>
      <w:r w:rsidRPr="0017732C">
        <w:rPr>
          <w:rFonts w:hint="eastAsia"/>
          <w:sz w:val="24"/>
          <w:szCs w:val="28"/>
        </w:rPr>
        <w:t>山西省国家资源型经济转型综合配套改革试验区工作领导组、山西省规划协调小组办公室</w:t>
      </w:r>
      <w:r w:rsidR="00DF3345" w:rsidRPr="0017732C">
        <w:rPr>
          <w:rFonts w:hint="eastAsia"/>
          <w:sz w:val="24"/>
          <w:szCs w:val="28"/>
        </w:rPr>
        <w:t>等单位，这些单位在有关规划中采纳本项目的部分观点或作为参考依据指导其进行科学决策，取得了良好的实施效果</w:t>
      </w:r>
      <w:r w:rsidRPr="0017732C">
        <w:rPr>
          <w:rFonts w:hint="eastAsia"/>
          <w:sz w:val="24"/>
          <w:szCs w:val="28"/>
        </w:rPr>
        <w:t>。</w:t>
      </w:r>
    </w:p>
    <w:sectPr w:rsidR="00614319" w:rsidRPr="00177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24" w:rsidRDefault="000C5624" w:rsidP="00EE5A47">
      <w:r>
        <w:separator/>
      </w:r>
    </w:p>
  </w:endnote>
  <w:endnote w:type="continuationSeparator" w:id="0">
    <w:p w:rsidR="000C5624" w:rsidRDefault="000C5624" w:rsidP="00EE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24" w:rsidRDefault="000C5624" w:rsidP="00EE5A47">
      <w:r>
        <w:separator/>
      </w:r>
    </w:p>
  </w:footnote>
  <w:footnote w:type="continuationSeparator" w:id="0">
    <w:p w:rsidR="000C5624" w:rsidRDefault="000C5624" w:rsidP="00EE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F8"/>
    <w:rsid w:val="000C5624"/>
    <w:rsid w:val="0017732C"/>
    <w:rsid w:val="002A4DBB"/>
    <w:rsid w:val="003C100A"/>
    <w:rsid w:val="003D751C"/>
    <w:rsid w:val="00410712"/>
    <w:rsid w:val="004157BF"/>
    <w:rsid w:val="004B5F9F"/>
    <w:rsid w:val="00505498"/>
    <w:rsid w:val="005E702E"/>
    <w:rsid w:val="00614319"/>
    <w:rsid w:val="00640F2E"/>
    <w:rsid w:val="0068626F"/>
    <w:rsid w:val="006A030F"/>
    <w:rsid w:val="008010ED"/>
    <w:rsid w:val="00803AB8"/>
    <w:rsid w:val="009106F8"/>
    <w:rsid w:val="00936C02"/>
    <w:rsid w:val="009E5F26"/>
    <w:rsid w:val="00B00BD3"/>
    <w:rsid w:val="00B7203A"/>
    <w:rsid w:val="00C20E36"/>
    <w:rsid w:val="00C75158"/>
    <w:rsid w:val="00D4217B"/>
    <w:rsid w:val="00D85A44"/>
    <w:rsid w:val="00DB14DF"/>
    <w:rsid w:val="00DC4654"/>
    <w:rsid w:val="00DF3345"/>
    <w:rsid w:val="00E40C95"/>
    <w:rsid w:val="00E47779"/>
    <w:rsid w:val="00E5340D"/>
    <w:rsid w:val="00EA003B"/>
    <w:rsid w:val="00EE5A47"/>
    <w:rsid w:val="00EF0B39"/>
    <w:rsid w:val="096D4D03"/>
    <w:rsid w:val="2B195B74"/>
    <w:rsid w:val="47ED3B29"/>
    <w:rsid w:val="48E464A2"/>
    <w:rsid w:val="4C494176"/>
    <w:rsid w:val="52534132"/>
    <w:rsid w:val="5B3F6784"/>
    <w:rsid w:val="6B1363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Company>HP</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lenovn</dc:creator>
  <cp:lastModifiedBy>李岩</cp:lastModifiedBy>
  <cp:revision>3</cp:revision>
  <cp:lastPrinted>2018-11-27T01:22:00Z</cp:lastPrinted>
  <dcterms:created xsi:type="dcterms:W3CDTF">2018-12-24T10:02:00Z</dcterms:created>
  <dcterms:modified xsi:type="dcterms:W3CDTF">2018-12-24T10:03:00Z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